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631D" w14:textId="77777777" w:rsidR="00350EA2" w:rsidRPr="00070AF0" w:rsidRDefault="00350EA2" w:rsidP="00350EA2">
      <w:pPr>
        <w:spacing w:after="0"/>
        <w:ind w:left="5529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14:paraId="4E2B458C" w14:textId="77777777" w:rsidR="00350EA2" w:rsidRPr="00070AF0" w:rsidRDefault="00350EA2" w:rsidP="00350EA2">
      <w:pPr>
        <w:spacing w:after="0"/>
        <w:ind w:left="5529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14:paraId="6D17E8EB" w14:textId="77777777" w:rsidR="00350EA2" w:rsidRPr="00070AF0" w:rsidRDefault="00350EA2" w:rsidP="00350EA2">
      <w:pPr>
        <w:spacing w:after="0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070AF0">
        <w:rPr>
          <w:rFonts w:ascii="Times New Roman" w:hAnsi="Times New Roman"/>
          <w:color w:val="000000"/>
          <w:sz w:val="28"/>
          <w:szCs w:val="28"/>
        </w:rPr>
        <w:t xml:space="preserve">обрания </w:t>
      </w:r>
      <w:r w:rsidRPr="00070AF0">
        <w:rPr>
          <w:rFonts w:ascii="Times New Roman" w:hAnsi="Times New Roman"/>
          <w:sz w:val="28"/>
          <w:szCs w:val="28"/>
        </w:rPr>
        <w:t>ППО МБ</w:t>
      </w:r>
      <w:r>
        <w:rPr>
          <w:rFonts w:ascii="Times New Roman" w:hAnsi="Times New Roman"/>
          <w:sz w:val="28"/>
          <w:szCs w:val="28"/>
        </w:rPr>
        <w:t>Д</w:t>
      </w:r>
      <w:r w:rsidRPr="00070AF0">
        <w:rPr>
          <w:rFonts w:ascii="Times New Roman" w:hAnsi="Times New Roman"/>
          <w:sz w:val="28"/>
          <w:szCs w:val="28"/>
        </w:rPr>
        <w:t xml:space="preserve">ОУ </w:t>
      </w:r>
      <w:r w:rsidRPr="00070AF0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Ромашка</w:t>
      </w:r>
      <w:r w:rsidRPr="00070A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п. Нижний Ингаш</w:t>
      </w:r>
    </w:p>
    <w:p w14:paraId="494F7023" w14:textId="77777777" w:rsidR="00350EA2" w:rsidRPr="00070AF0" w:rsidRDefault="00350EA2" w:rsidP="00350EA2">
      <w:pPr>
        <w:spacing w:after="0"/>
        <w:ind w:left="5529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30 августа</w:t>
      </w:r>
      <w:r w:rsidRPr="00070AF0">
        <w:rPr>
          <w:rFonts w:ascii="Times New Roman" w:hAnsi="Times New Roman"/>
          <w:color w:val="000000"/>
          <w:sz w:val="28"/>
          <w:szCs w:val="28"/>
        </w:rPr>
        <w:t xml:space="preserve"> 2024 года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14:paraId="078DD6CB" w14:textId="77777777" w:rsidR="00350EA2" w:rsidRPr="00070AF0" w:rsidRDefault="00350EA2" w:rsidP="00350EA2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6775E8AF" w14:textId="77777777" w:rsidR="00350EA2" w:rsidRPr="00070AF0" w:rsidRDefault="00350EA2" w:rsidP="00350E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bCs/>
          <w:color w:val="000000"/>
          <w:sz w:val="28"/>
          <w:szCs w:val="28"/>
        </w:rPr>
        <w:t>ОТЧЕТ</w:t>
      </w:r>
    </w:p>
    <w:p w14:paraId="316C7198" w14:textId="77777777" w:rsidR="00350EA2" w:rsidRPr="00070AF0" w:rsidRDefault="00350EA2" w:rsidP="00350EA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контрольно-ревизионной комиссии первичной профсоюзной организации </w:t>
      </w:r>
      <w:r w:rsidRPr="00AC7ED8">
        <w:rPr>
          <w:rFonts w:ascii="Times New Roman" w:hAnsi="Times New Roman"/>
          <w:b/>
          <w:sz w:val="28"/>
          <w:szCs w:val="28"/>
        </w:rPr>
        <w:t xml:space="preserve">МБДОУ Нижнеингашский детский сад №3 «Ромашка» п. Нижний Ингаш </w:t>
      </w:r>
      <w:r w:rsidRPr="00070AF0">
        <w:rPr>
          <w:rFonts w:ascii="Times New Roman" w:hAnsi="Times New Roman"/>
          <w:b/>
          <w:bCs/>
          <w:sz w:val="28"/>
          <w:szCs w:val="28"/>
        </w:rPr>
        <w:t>Общероссийского Профсоюза образования</w:t>
      </w:r>
      <w:r w:rsidRPr="00070AF0"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sz w:val="28"/>
          <w:szCs w:val="28"/>
        </w:rPr>
        <w:t xml:space="preserve"> о работе за период с 2019 года по 2024 год</w:t>
      </w:r>
    </w:p>
    <w:p w14:paraId="284E9CE7" w14:textId="77777777" w:rsidR="00350EA2" w:rsidRPr="00070AF0" w:rsidRDefault="00350EA2" w:rsidP="00350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604BC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Контрольно-ревизионная комиссия первичной профсоюзной организации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«Ромашка»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 в составе 3-х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14:paraId="155090B1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Работа ревизионной комиссии проводилась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Уставом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и Положением ревизионной комиссии.</w:t>
      </w:r>
    </w:p>
    <w:p w14:paraId="4ECB9B76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проводился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финансово-хозяйственной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первичной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профсоюзной организации, а также порядок состояния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членов Профсоюза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выдачи профсоюзных билетов вновь принятым в Профсоюз.</w:t>
      </w:r>
    </w:p>
    <w:p w14:paraId="7417CA71" w14:textId="77777777" w:rsidR="00350EA2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Своевременное и полное поступление членских профсоюзных взносов.</w:t>
      </w:r>
    </w:p>
    <w:p w14:paraId="4FBE4351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Состояние делопроизводства; соблюдение норм Устава и Положения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первичной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организации, относительно сроков проведения собраний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заседаний профсоюзного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комитета. (собрания - не реже 1 раза в год, заседания – 1 раз в месяц)</w:t>
      </w:r>
    </w:p>
    <w:p w14:paraId="5129546A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Конкретизируя все статьи расходов, профсоюзные средства были израсходованы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целесообразно:</w:t>
      </w:r>
    </w:p>
    <w:p w14:paraId="3998461E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- на культурно-массовую работу (подарки к Новому году, и 8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1C6BE0C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Документы на расходование денежных средств профсоюзной организации</w:t>
      </w:r>
    </w:p>
    <w:p w14:paraId="6075A155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оформлены правильно.</w:t>
      </w:r>
    </w:p>
    <w:p w14:paraId="1BBB24F4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Документация в Первичной Профсоюзной организации ведется в полном объеме,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заполняется своевременно.</w:t>
      </w:r>
    </w:p>
    <w:p w14:paraId="75856DC5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С вновь устроенными сотрудниками председатель проф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союзного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итет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а ведет беседу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мотивации профсоюзного членства.</w:t>
      </w:r>
    </w:p>
    <w:p w14:paraId="1AD10333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Регулярно и аккуратно ведутся протоколы заседания проф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союзного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итет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14:paraId="5F746CE7" w14:textId="77777777" w:rsidR="00350EA2" w:rsidRPr="00185085" w:rsidRDefault="00350EA2" w:rsidP="00350E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085">
        <w:rPr>
          <w:rFonts w:ascii="Times New Roman" w:eastAsia="Times New Roman" w:hAnsi="Times New Roman"/>
          <w:sz w:val="28"/>
          <w:szCs w:val="28"/>
          <w:lang w:eastAsia="ru-RU"/>
        </w:rPr>
        <w:t>проверке финансовых документов нарушений не выявлено.</w:t>
      </w:r>
    </w:p>
    <w:p w14:paraId="1082CEA9" w14:textId="77777777" w:rsidR="00350EA2" w:rsidRPr="00070AF0" w:rsidRDefault="00350EA2" w:rsidP="00350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256EAB" w14:textId="375FC663" w:rsidR="00680BE2" w:rsidRPr="00350EA2" w:rsidRDefault="00350EA2" w:rsidP="00350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КРК                 _________________          Карлова Н.П.</w:t>
      </w:r>
    </w:p>
    <w:sectPr w:rsidR="00680BE2" w:rsidRPr="00350EA2" w:rsidSect="00350E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A2"/>
    <w:rsid w:val="00350EA2"/>
    <w:rsid w:val="00680BE2"/>
    <w:rsid w:val="00B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62B1"/>
  <w15:chartTrackingRefBased/>
  <w15:docId w15:val="{11F07E56-6531-4B48-BFCA-CBD0B269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2025-01-30T03:19:00Z</dcterms:created>
  <dcterms:modified xsi:type="dcterms:W3CDTF">2025-01-30T03:19:00Z</dcterms:modified>
</cp:coreProperties>
</file>